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FC0" w:rsidRDefault="001B3FC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1B3FC0" w:rsidRDefault="001B3FC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1B3FC0" w:rsidRDefault="001B3FC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1B3FC0" w:rsidRPr="00FB0472" w:rsidRDefault="001B3FC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1B3FC0" w:rsidRPr="00FB0472" w:rsidRDefault="001B3FC0">
      <w:pPr>
        <w:widowControl w:val="0"/>
        <w:spacing w:line="360" w:lineRule="auto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FB0472">
        <w:rPr>
          <w:rFonts w:ascii="Arial" w:hAnsi="Arial" w:cs="Arial"/>
          <w:b/>
          <w:color w:val="000000"/>
          <w:sz w:val="32"/>
          <w:szCs w:val="32"/>
        </w:rPr>
        <w:t>MINISTERO DELLO SVILUPPO ECONOMICO</w:t>
      </w: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1B3FC0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FB0472">
        <w:rPr>
          <w:rFonts w:ascii="Arial" w:hAnsi="Arial" w:cs="Arial"/>
          <w:b/>
          <w:color w:val="000000"/>
          <w:sz w:val="28"/>
          <w:szCs w:val="28"/>
        </w:rPr>
        <w:t xml:space="preserve">CIET IMPIANTI SPA </w:t>
      </w: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FB0472">
        <w:rPr>
          <w:rFonts w:ascii="Arial" w:hAnsi="Arial" w:cs="Arial"/>
          <w:b/>
          <w:color w:val="000000"/>
          <w:sz w:val="28"/>
          <w:szCs w:val="28"/>
        </w:rPr>
        <w:t>IN</w:t>
      </w: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FB0472">
        <w:rPr>
          <w:rFonts w:ascii="Arial" w:hAnsi="Arial" w:cs="Arial"/>
          <w:b/>
          <w:color w:val="000000"/>
          <w:sz w:val="28"/>
          <w:szCs w:val="28"/>
        </w:rPr>
        <w:t xml:space="preserve">AMMINISTRAZIONE STRAORDINARIA </w:t>
      </w: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1B3FC0" w:rsidRPr="00FB0472" w:rsidRDefault="001B3FC0" w:rsidP="00A017CD">
      <w:pPr>
        <w:widowControl w:val="0"/>
        <w:tabs>
          <w:tab w:val="left" w:pos="945"/>
          <w:tab w:val="center" w:pos="4507"/>
        </w:tabs>
        <w:spacing w:line="240" w:lineRule="atLeast"/>
        <w:rPr>
          <w:rFonts w:ascii="Arial" w:hAnsi="Arial" w:cs="Arial"/>
          <w:b/>
          <w:color w:val="000000"/>
          <w:sz w:val="28"/>
          <w:szCs w:val="28"/>
        </w:rPr>
      </w:pPr>
      <w:r w:rsidRPr="00FB0472">
        <w:rPr>
          <w:rFonts w:ascii="Arial" w:hAnsi="Arial" w:cs="Arial"/>
          <w:b/>
          <w:color w:val="000000"/>
          <w:sz w:val="28"/>
          <w:szCs w:val="28"/>
        </w:rPr>
        <w:tab/>
      </w:r>
      <w:r w:rsidRPr="00FB0472">
        <w:rPr>
          <w:rFonts w:ascii="Arial" w:hAnsi="Arial" w:cs="Arial"/>
          <w:b/>
          <w:color w:val="000000"/>
          <w:sz w:val="28"/>
          <w:szCs w:val="28"/>
        </w:rPr>
        <w:tab/>
        <w:t xml:space="preserve">Commissario Straordinario: Avv. Antonio Casilli </w:t>
      </w: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1B3FC0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1B3FC0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FB0472">
        <w:rPr>
          <w:rFonts w:ascii="Arial" w:hAnsi="Arial" w:cs="Arial"/>
          <w:b/>
          <w:color w:val="000000"/>
          <w:sz w:val="28"/>
          <w:szCs w:val="28"/>
        </w:rPr>
        <w:t xml:space="preserve">BANDO DI VENDITA MOBILIARE </w:t>
      </w:r>
    </w:p>
    <w:p w:rsidR="001B3FC0" w:rsidRPr="00FB0472" w:rsidRDefault="001B3FC0" w:rsidP="00E338D6">
      <w:pPr>
        <w:widowControl w:val="0"/>
        <w:spacing w:line="24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1B3FC0" w:rsidRPr="00FB0472" w:rsidRDefault="001B3FC0" w:rsidP="00E338D6">
      <w:pPr>
        <w:widowControl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FB0472">
        <w:rPr>
          <w:rFonts w:ascii="Arial" w:hAnsi="Arial" w:cs="Arial"/>
          <w:color w:val="000000"/>
          <w:sz w:val="22"/>
          <w:szCs w:val="22"/>
        </w:rPr>
        <w:t>Il Ministero dello Sviluppo Economico, in esecuzione del Programma approvato in data 6 agosto 2014 e visto il parere favorevole del Comitato di Sorveglianza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FB0472">
        <w:rPr>
          <w:rFonts w:ascii="Arial" w:hAnsi="Arial" w:cs="Arial"/>
          <w:color w:val="000000"/>
          <w:sz w:val="22"/>
          <w:szCs w:val="22"/>
        </w:rPr>
        <w:t>ha autorizzato</w:t>
      </w:r>
      <w:r>
        <w:rPr>
          <w:rFonts w:ascii="Arial" w:hAnsi="Arial" w:cs="Arial"/>
          <w:color w:val="000000"/>
          <w:sz w:val="22"/>
          <w:szCs w:val="22"/>
        </w:rPr>
        <w:t xml:space="preserve"> con provvedimento del 16 gennaio 2015 </w:t>
      </w:r>
      <w:r w:rsidRPr="00FB0472">
        <w:rPr>
          <w:rFonts w:ascii="Arial" w:hAnsi="Arial" w:cs="Arial"/>
          <w:color w:val="000000"/>
          <w:sz w:val="22"/>
          <w:szCs w:val="22"/>
        </w:rPr>
        <w:t>la vendita di automezzi non funzionali all’attività di impresa relativi alla procedura di amministrazione straordinaria di CIET IMPIANTI SpA con sede in ROMA, Via Salaria 290, P.IVA/CF</w:t>
      </w:r>
      <w:r w:rsidRPr="00FB0472">
        <w:rPr>
          <w:rFonts w:ascii="Arial" w:hAnsi="Arial" w:cs="Arial"/>
        </w:rPr>
        <w:t xml:space="preserve"> </w:t>
      </w:r>
      <w:r w:rsidRPr="00FB0472">
        <w:rPr>
          <w:rFonts w:ascii="Arial" w:hAnsi="Arial" w:cs="Arial"/>
          <w:color w:val="000000"/>
          <w:sz w:val="22"/>
          <w:szCs w:val="22"/>
        </w:rPr>
        <w:t>IVA 01886970514.</w:t>
      </w:r>
    </w:p>
    <w:p w:rsidR="001B3FC0" w:rsidRPr="00FB0472" w:rsidRDefault="001B3FC0">
      <w:pPr>
        <w:widowControl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B119AE">
      <w:pPr>
        <w:jc w:val="right"/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tabs>
          <w:tab w:val="left" w:pos="3502"/>
        </w:tabs>
        <w:rPr>
          <w:rFonts w:ascii="Arial" w:hAnsi="Arial" w:cs="Arial"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tab/>
      </w: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rPr>
          <w:rFonts w:ascii="Arial" w:hAnsi="Arial" w:cs="Arial"/>
          <w:sz w:val="22"/>
          <w:szCs w:val="22"/>
        </w:rPr>
        <w:sectPr w:rsidR="001B3FC0" w:rsidRPr="00FB0472" w:rsidSect="00E338D6">
          <w:headerReference w:type="default" r:id="rId7"/>
          <w:footerReference w:type="even" r:id="rId8"/>
          <w:footerReference w:type="default" r:id="rId9"/>
          <w:pgSz w:w="11907" w:h="16840" w:code="9"/>
          <w:pgMar w:top="1928" w:right="1361" w:bottom="1474" w:left="1531" w:header="720" w:footer="720" w:gutter="0"/>
          <w:cols w:space="720"/>
        </w:sectPr>
      </w:pPr>
    </w:p>
    <w:p w:rsidR="001B3FC0" w:rsidRDefault="005C7B28" w:rsidP="007A5B5D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C7B28">
        <w:rPr>
          <w:rFonts w:ascii="Arial" w:hAnsi="Arial" w:cs="Arial"/>
          <w:sz w:val="22"/>
          <w:szCs w:val="2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615.75pt">
            <v:imagedata r:id="rId10" o:title=""/>
          </v:shape>
        </w:pict>
      </w:r>
    </w:p>
    <w:p w:rsidR="005C7B28" w:rsidRDefault="005C7B28" w:rsidP="007A5B5D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5C7B28" w:rsidRDefault="005C7B28" w:rsidP="007A5B5D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5C7B28" w:rsidRDefault="005C7B28" w:rsidP="007A5B5D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5C7B28" w:rsidRDefault="005C7B28" w:rsidP="007A5B5D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5C7B28" w:rsidRDefault="005C7B28" w:rsidP="007A5B5D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C7B28">
        <w:rPr>
          <w:rFonts w:ascii="Arial" w:hAnsi="Arial" w:cs="Arial"/>
          <w:sz w:val="22"/>
          <w:szCs w:val="22"/>
        </w:rPr>
        <w:lastRenderedPageBreak/>
        <w:pict>
          <v:shape id="_x0000_i1026" type="#_x0000_t75" style="width:447.75pt;height:672pt">
            <v:imagedata r:id="rId11" o:title=""/>
          </v:shape>
        </w:pict>
      </w:r>
    </w:p>
    <w:p w:rsidR="005C7B28" w:rsidRDefault="005C7B28" w:rsidP="007A5B5D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C7B28">
        <w:rPr>
          <w:rFonts w:ascii="Arial" w:hAnsi="Arial" w:cs="Arial"/>
          <w:sz w:val="22"/>
          <w:szCs w:val="22"/>
        </w:rPr>
        <w:lastRenderedPageBreak/>
        <w:pict>
          <v:shape id="_x0000_i1027" type="#_x0000_t75" style="width:450pt;height:616.5pt">
            <v:imagedata r:id="rId12" o:title=""/>
          </v:shape>
        </w:pict>
      </w:r>
    </w:p>
    <w:p w:rsidR="001B3FC0" w:rsidRPr="00FB0472" w:rsidRDefault="001B3FC0" w:rsidP="007A5B5D">
      <w:pPr>
        <w:spacing w:line="240" w:lineRule="atLeast"/>
        <w:jc w:val="both"/>
        <w:rPr>
          <w:rFonts w:ascii="Arial" w:hAnsi="Arial" w:cs="Arial"/>
          <w:sz w:val="22"/>
          <w:szCs w:val="22"/>
        </w:rPr>
        <w:sectPr w:rsidR="001B3FC0" w:rsidRPr="00FB0472" w:rsidSect="00A50D03">
          <w:headerReference w:type="default" r:id="rId13"/>
          <w:footerReference w:type="default" r:id="rId14"/>
          <w:pgSz w:w="11907" w:h="16840" w:code="9"/>
          <w:pgMar w:top="1928" w:right="1361" w:bottom="1474" w:left="1531" w:header="720" w:footer="720" w:gutter="0"/>
          <w:cols w:space="720"/>
          <w:docGrid w:linePitch="272"/>
        </w:sectPr>
      </w:pPr>
    </w:p>
    <w:p w:rsidR="001B3FC0" w:rsidRPr="00FB0472" w:rsidRDefault="001B3FC0" w:rsidP="00206787">
      <w:pPr>
        <w:widowControl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lastRenderedPageBreak/>
        <w:t xml:space="preserve">Per visionare i beni occorre rivolgersi al sig. Augusto Sorvillo, il cui numero di telefono è il seguente: tel. 0575 408402, cell. 3357209522, fax 0575 408463.  </w:t>
      </w:r>
    </w:p>
    <w:p w:rsidR="001B3FC0" w:rsidRDefault="001B3FC0" w:rsidP="00206787">
      <w:pPr>
        <w:widowControl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t xml:space="preserve">La vendita avviene nello stato di fatto e di diritto in cui si trovano i beni e non è soggetta alle norme concernenti la garanzia per vizi, difetti o mancanza di qualità. Inoltre, eventuali vizi, mancanza di qualità, difformità o differenze di qualsiasi genere, pure in termini quantitativi, non potranno dar luogo ad alcun risarcimento, indennità o riduzione del prezzo essendosi di ciò tenuto conto nella valutazione dei beni, né la vendita  potrà essere risolta per nessun motivo. </w:t>
      </w:r>
    </w:p>
    <w:p w:rsidR="001B3FC0" w:rsidRPr="0046426A" w:rsidRDefault="001B3FC0" w:rsidP="00206787">
      <w:pPr>
        <w:widowControl w:val="0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6426A">
        <w:rPr>
          <w:rFonts w:ascii="Arial" w:hAnsi="Arial" w:cs="Arial"/>
          <w:b/>
          <w:sz w:val="22"/>
          <w:szCs w:val="22"/>
          <w:u w:val="single"/>
        </w:rPr>
        <w:t>Per i lotti interi è accordata una riduzione di p</w:t>
      </w:r>
      <w:r>
        <w:rPr>
          <w:rFonts w:ascii="Arial" w:hAnsi="Arial" w:cs="Arial"/>
          <w:b/>
          <w:sz w:val="22"/>
          <w:szCs w:val="22"/>
          <w:u w:val="single"/>
        </w:rPr>
        <w:t xml:space="preserve">rezzo del 25% </w:t>
      </w:r>
      <w:r w:rsidR="00047AE1">
        <w:rPr>
          <w:rFonts w:ascii="Arial" w:hAnsi="Arial" w:cs="Arial"/>
          <w:b/>
          <w:sz w:val="22"/>
          <w:szCs w:val="22"/>
          <w:u w:val="single"/>
        </w:rPr>
        <w:t xml:space="preserve">+ 25% </w:t>
      </w:r>
      <w:r>
        <w:rPr>
          <w:rFonts w:ascii="Arial" w:hAnsi="Arial" w:cs="Arial"/>
          <w:b/>
          <w:sz w:val="22"/>
          <w:szCs w:val="22"/>
          <w:u w:val="single"/>
        </w:rPr>
        <w:t>rispetto alla valutazione</w:t>
      </w:r>
      <w:r w:rsidRPr="0046426A"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>effettuata</w:t>
      </w:r>
      <w:r w:rsidRPr="0046426A">
        <w:rPr>
          <w:rFonts w:ascii="Arial" w:hAnsi="Arial" w:cs="Arial"/>
          <w:b/>
          <w:sz w:val="22"/>
          <w:szCs w:val="22"/>
          <w:u w:val="single"/>
        </w:rPr>
        <w:t xml:space="preserve"> dal perito.</w:t>
      </w:r>
    </w:p>
    <w:p w:rsidR="001B3FC0" w:rsidRPr="0046426A" w:rsidRDefault="001B3FC0" w:rsidP="00206787">
      <w:pPr>
        <w:widowControl w:val="0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6426A">
        <w:rPr>
          <w:rFonts w:ascii="Arial" w:hAnsi="Arial" w:cs="Arial"/>
          <w:b/>
          <w:sz w:val="22"/>
          <w:szCs w:val="22"/>
          <w:u w:val="single"/>
        </w:rPr>
        <w:t>Saranno prese in esame offerte riguardanti i singoli beni solo in assenza di offerte per i lotti, così come indicati: in tale ipotesi non è applicabile la riduzione del 25%</w:t>
      </w:r>
      <w:r w:rsidR="00047AE1">
        <w:rPr>
          <w:rFonts w:ascii="Arial" w:hAnsi="Arial" w:cs="Arial"/>
          <w:b/>
          <w:sz w:val="22"/>
          <w:szCs w:val="22"/>
          <w:u w:val="single"/>
        </w:rPr>
        <w:t xml:space="preserve"> + 25%</w:t>
      </w:r>
      <w:r w:rsidRPr="0046426A">
        <w:rPr>
          <w:rFonts w:ascii="Arial" w:hAnsi="Arial" w:cs="Arial"/>
          <w:b/>
          <w:sz w:val="22"/>
          <w:szCs w:val="22"/>
          <w:u w:val="single"/>
        </w:rPr>
        <w:t xml:space="preserve"> del prezzo accordata sui lotti. </w:t>
      </w:r>
    </w:p>
    <w:p w:rsidR="001B3FC0" w:rsidRPr="00FB0472" w:rsidRDefault="001B3FC0" w:rsidP="00206787">
      <w:pPr>
        <w:widowControl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A29DE">
        <w:rPr>
          <w:rFonts w:ascii="Arial" w:hAnsi="Arial" w:cs="Arial"/>
          <w:sz w:val="22"/>
          <w:szCs w:val="22"/>
        </w:rPr>
        <w:t xml:space="preserve">Si invitano, quindi, gli interessati a far pervenire presso </w:t>
      </w:r>
      <w:r w:rsidRPr="005A29DE">
        <w:rPr>
          <w:rFonts w:ascii="Arial" w:hAnsi="Arial" w:cs="Arial"/>
          <w:b/>
          <w:sz w:val="22"/>
          <w:szCs w:val="22"/>
        </w:rPr>
        <w:t xml:space="preserve">la sede amministrativa della CIET IMPIANTI SPA in AS in </w:t>
      </w:r>
      <w:r>
        <w:rPr>
          <w:rFonts w:ascii="Arial" w:hAnsi="Arial" w:cs="Arial"/>
          <w:b/>
          <w:sz w:val="22"/>
          <w:szCs w:val="22"/>
        </w:rPr>
        <w:t>Arezzo Località Ponte a Chiani 33/2</w:t>
      </w:r>
      <w:r w:rsidRPr="005A29DE">
        <w:rPr>
          <w:rFonts w:ascii="Arial" w:hAnsi="Arial" w:cs="Arial"/>
          <w:b/>
          <w:sz w:val="22"/>
          <w:szCs w:val="22"/>
        </w:rPr>
        <w:t>, cap</w:t>
      </w:r>
      <w:r>
        <w:rPr>
          <w:rFonts w:ascii="Arial" w:hAnsi="Arial" w:cs="Arial"/>
          <w:b/>
          <w:sz w:val="22"/>
          <w:szCs w:val="22"/>
        </w:rPr>
        <w:t xml:space="preserve"> 52100</w:t>
      </w:r>
      <w:r w:rsidRPr="005A29DE">
        <w:rPr>
          <w:rFonts w:ascii="Arial" w:hAnsi="Arial" w:cs="Arial"/>
          <w:b/>
          <w:sz w:val="22"/>
          <w:szCs w:val="22"/>
        </w:rPr>
        <w:t xml:space="preserve"> alla cortese atten</w:t>
      </w:r>
      <w:r>
        <w:rPr>
          <w:rFonts w:ascii="Arial" w:hAnsi="Arial" w:cs="Arial"/>
          <w:b/>
          <w:sz w:val="22"/>
          <w:szCs w:val="22"/>
        </w:rPr>
        <w:t>zione del dott. Marco Massafra</w:t>
      </w:r>
      <w:r w:rsidRPr="005A29DE">
        <w:rPr>
          <w:rFonts w:ascii="Arial" w:hAnsi="Arial" w:cs="Arial"/>
          <w:b/>
          <w:sz w:val="22"/>
          <w:szCs w:val="22"/>
        </w:rPr>
        <w:t>, entro il</w:t>
      </w:r>
      <w:r w:rsidR="00047AE1">
        <w:rPr>
          <w:rFonts w:ascii="Arial" w:hAnsi="Arial" w:cs="Arial"/>
          <w:b/>
          <w:sz w:val="22"/>
          <w:szCs w:val="22"/>
        </w:rPr>
        <w:t xml:space="preserve"> </w:t>
      </w:r>
      <w:r w:rsidR="0043737E">
        <w:rPr>
          <w:rFonts w:ascii="Arial" w:hAnsi="Arial" w:cs="Arial"/>
          <w:b/>
          <w:sz w:val="22"/>
          <w:szCs w:val="22"/>
        </w:rPr>
        <w:t>6 luglio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A29DE">
        <w:rPr>
          <w:rFonts w:ascii="Arial" w:hAnsi="Arial" w:cs="Arial"/>
          <w:b/>
          <w:sz w:val="22"/>
          <w:szCs w:val="22"/>
        </w:rPr>
        <w:t>2015 ore 13:00</w:t>
      </w:r>
      <w:r w:rsidRPr="005A29DE">
        <w:rPr>
          <w:rFonts w:ascii="Arial" w:hAnsi="Arial" w:cs="Arial"/>
          <w:sz w:val="22"/>
          <w:szCs w:val="22"/>
        </w:rPr>
        <w:t>, la propria offerta irrevocabile</w:t>
      </w:r>
      <w:r w:rsidRPr="00FB0472">
        <w:rPr>
          <w:rFonts w:ascii="Arial" w:hAnsi="Arial" w:cs="Arial"/>
          <w:sz w:val="22"/>
          <w:szCs w:val="22"/>
        </w:rPr>
        <w:t xml:space="preserve"> d’acquisto in busta chiusa e sigillata che non potrà essere inferiore al prezzo fissato per ogni lotto</w:t>
      </w:r>
      <w:r>
        <w:rPr>
          <w:rFonts w:ascii="Arial" w:hAnsi="Arial" w:cs="Arial"/>
          <w:sz w:val="22"/>
          <w:szCs w:val="22"/>
        </w:rPr>
        <w:t xml:space="preserve"> tenuto conto della riduzione prevista del 25%</w:t>
      </w:r>
      <w:r w:rsidRPr="00FB0472">
        <w:rPr>
          <w:rFonts w:ascii="Arial" w:hAnsi="Arial" w:cs="Arial"/>
          <w:sz w:val="22"/>
          <w:szCs w:val="22"/>
        </w:rPr>
        <w:t xml:space="preserve"> </w:t>
      </w:r>
      <w:r w:rsidR="00047AE1">
        <w:rPr>
          <w:rFonts w:ascii="Arial" w:hAnsi="Arial" w:cs="Arial"/>
          <w:sz w:val="22"/>
          <w:szCs w:val="22"/>
        </w:rPr>
        <w:t xml:space="preserve">+ 25% </w:t>
      </w:r>
      <w:r>
        <w:rPr>
          <w:rFonts w:ascii="Arial" w:hAnsi="Arial" w:cs="Arial"/>
          <w:sz w:val="22"/>
          <w:szCs w:val="22"/>
        </w:rPr>
        <w:t xml:space="preserve">(o per singolo bene a prezzo intero) </w:t>
      </w:r>
      <w:r w:rsidRPr="00FB0472">
        <w:rPr>
          <w:rFonts w:ascii="Arial" w:hAnsi="Arial" w:cs="Arial"/>
          <w:sz w:val="22"/>
          <w:szCs w:val="22"/>
        </w:rPr>
        <w:t xml:space="preserve">oltre eventuali imposte di trasferimento. L’offerta dovrà essere accompagnata da assegno circolare non trasferibile, a titolo di cauzione, pari al 15% del prezzo offerto ed intestato a “ </w:t>
      </w:r>
      <w:r w:rsidRPr="00FB0472">
        <w:rPr>
          <w:rFonts w:ascii="Arial" w:hAnsi="Arial" w:cs="Arial"/>
          <w:b/>
          <w:sz w:val="22"/>
          <w:szCs w:val="22"/>
        </w:rPr>
        <w:t>CIET IMPIANTI SpA in AS</w:t>
      </w:r>
      <w:r w:rsidRPr="00FB0472">
        <w:rPr>
          <w:rFonts w:ascii="Arial" w:hAnsi="Arial" w:cs="Arial"/>
          <w:sz w:val="22"/>
          <w:szCs w:val="22"/>
        </w:rPr>
        <w:t>”. Sulla busta chiusa e sigillata dovrà essere indicato “</w:t>
      </w:r>
      <w:r w:rsidRPr="00FB0472">
        <w:rPr>
          <w:rFonts w:ascii="Arial" w:hAnsi="Arial" w:cs="Arial"/>
          <w:b/>
          <w:sz w:val="22"/>
          <w:szCs w:val="22"/>
        </w:rPr>
        <w:t>CIET IMPIANTI SpA in AS bando di vendita mobiliare</w:t>
      </w:r>
      <w:r w:rsidRPr="00FB0472">
        <w:rPr>
          <w:rFonts w:ascii="Arial" w:hAnsi="Arial" w:cs="Arial"/>
          <w:sz w:val="22"/>
          <w:szCs w:val="22"/>
        </w:rPr>
        <w:t>”.</w:t>
      </w:r>
    </w:p>
    <w:p w:rsidR="001B3FC0" w:rsidRPr="00FB0472" w:rsidRDefault="001B3FC0" w:rsidP="00206787">
      <w:pPr>
        <w:widowControl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t>Sull’offerta irrevocabile d’acquisto deve essere indicato: “</w:t>
      </w:r>
      <w:r w:rsidRPr="00FB0472">
        <w:rPr>
          <w:rFonts w:ascii="Arial" w:hAnsi="Arial" w:cs="Arial"/>
          <w:b/>
          <w:sz w:val="22"/>
          <w:szCs w:val="22"/>
        </w:rPr>
        <w:t>CIET IMPIANTI SpA in AS bando di vendita mobiliare</w:t>
      </w:r>
      <w:r w:rsidRPr="00FB0472">
        <w:rPr>
          <w:rFonts w:ascii="Arial" w:hAnsi="Arial" w:cs="Arial"/>
          <w:sz w:val="22"/>
          <w:szCs w:val="22"/>
        </w:rPr>
        <w:t xml:space="preserve">”, </w:t>
      </w:r>
      <w:r w:rsidRPr="00FB0472">
        <w:rPr>
          <w:rFonts w:ascii="Arial" w:hAnsi="Arial" w:cs="Arial"/>
          <w:b/>
          <w:sz w:val="22"/>
          <w:szCs w:val="22"/>
        </w:rPr>
        <w:t xml:space="preserve">il lotto e/o i lotti </w:t>
      </w:r>
      <w:r>
        <w:rPr>
          <w:rFonts w:ascii="Arial" w:hAnsi="Arial" w:cs="Arial"/>
          <w:b/>
          <w:sz w:val="22"/>
          <w:szCs w:val="22"/>
        </w:rPr>
        <w:t xml:space="preserve">(o i singoli beni) </w:t>
      </w:r>
      <w:r w:rsidRPr="00FB0472">
        <w:rPr>
          <w:rFonts w:ascii="Arial" w:hAnsi="Arial" w:cs="Arial"/>
          <w:b/>
          <w:sz w:val="22"/>
          <w:szCs w:val="22"/>
        </w:rPr>
        <w:t>che si intende/intendono acquisire</w:t>
      </w:r>
      <w:r w:rsidRPr="00FB0472">
        <w:rPr>
          <w:rFonts w:ascii="Arial" w:hAnsi="Arial" w:cs="Arial"/>
          <w:sz w:val="22"/>
          <w:szCs w:val="22"/>
        </w:rPr>
        <w:t>,</w:t>
      </w:r>
      <w:r w:rsidRPr="00FB0472">
        <w:rPr>
          <w:rFonts w:ascii="Arial" w:hAnsi="Arial" w:cs="Arial"/>
          <w:b/>
          <w:sz w:val="22"/>
          <w:szCs w:val="22"/>
        </w:rPr>
        <w:t xml:space="preserve"> il prezzo offerto</w:t>
      </w:r>
      <w:r w:rsidRPr="00FB0472">
        <w:rPr>
          <w:rFonts w:ascii="Arial" w:hAnsi="Arial" w:cs="Arial"/>
          <w:sz w:val="22"/>
          <w:szCs w:val="22"/>
        </w:rPr>
        <w:t xml:space="preserve"> </w:t>
      </w:r>
      <w:r w:rsidRPr="00FB0472">
        <w:rPr>
          <w:rFonts w:ascii="Arial" w:hAnsi="Arial" w:cs="Arial"/>
          <w:b/>
          <w:sz w:val="22"/>
          <w:szCs w:val="22"/>
        </w:rPr>
        <w:t>che si intende al netto delle imposte come per legge</w:t>
      </w:r>
      <w:r w:rsidRPr="00FB0472">
        <w:rPr>
          <w:rFonts w:ascii="Arial" w:hAnsi="Arial" w:cs="Arial"/>
          <w:sz w:val="22"/>
          <w:szCs w:val="22"/>
        </w:rPr>
        <w:t xml:space="preserve">, </w:t>
      </w:r>
      <w:r w:rsidRPr="00FB0472">
        <w:rPr>
          <w:rFonts w:ascii="Arial" w:hAnsi="Arial" w:cs="Arial"/>
          <w:b/>
          <w:sz w:val="22"/>
          <w:szCs w:val="22"/>
        </w:rPr>
        <w:t xml:space="preserve">le generalità o ragione sociale dell’offerente, </w:t>
      </w:r>
      <w:r w:rsidR="00D63BCA">
        <w:rPr>
          <w:rFonts w:ascii="Arial" w:hAnsi="Arial" w:cs="Arial"/>
          <w:b/>
          <w:sz w:val="22"/>
          <w:szCs w:val="22"/>
        </w:rPr>
        <w:t xml:space="preserve">copia del documento di riconoscimento in caso di offerenti persona fisica e/o della visura camerale in caso di persona giuridica, </w:t>
      </w:r>
      <w:r w:rsidRPr="00FB0472">
        <w:rPr>
          <w:rFonts w:ascii="Arial" w:hAnsi="Arial" w:cs="Arial"/>
          <w:b/>
          <w:sz w:val="22"/>
          <w:szCs w:val="22"/>
        </w:rPr>
        <w:t>il suo indirizzo (anche di posta elettronica) e i suoi numeri telefonici, nonché il numero di fax, dove l’offerente desidera ricevere eventuali avvisi da parte del Commissario Straordinario</w:t>
      </w:r>
      <w:r w:rsidRPr="00FB0472">
        <w:rPr>
          <w:rFonts w:ascii="Arial" w:hAnsi="Arial" w:cs="Arial"/>
          <w:sz w:val="22"/>
          <w:szCs w:val="22"/>
        </w:rPr>
        <w:t xml:space="preserve">. </w:t>
      </w:r>
    </w:p>
    <w:p w:rsidR="001B3FC0" w:rsidRPr="00FB0472" w:rsidRDefault="001B3FC0" w:rsidP="00206787">
      <w:pPr>
        <w:widowControl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t xml:space="preserve">Se l’offerente è coniugato e in regime di comunione legale dei beni, dovranno essere indicati anche i corrispondenti dati del coniuge. Se l’offerente è minorenne, l’offerta dovrà essere sottoscritta dai genitori previa autorizzazione del Giudice Tutelare. </w:t>
      </w:r>
    </w:p>
    <w:p w:rsidR="001B3FC0" w:rsidRPr="00FB0472" w:rsidRDefault="001B3FC0" w:rsidP="00206787">
      <w:pPr>
        <w:widowControl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A29DE">
        <w:rPr>
          <w:rFonts w:ascii="Arial" w:hAnsi="Arial" w:cs="Arial"/>
          <w:sz w:val="22"/>
          <w:szCs w:val="22"/>
        </w:rPr>
        <w:t xml:space="preserve">Ciascun offerente, previo invito, dovrà presentarsi il giorno </w:t>
      </w:r>
      <w:r w:rsidR="0043737E">
        <w:rPr>
          <w:rFonts w:ascii="Arial" w:hAnsi="Arial" w:cs="Arial"/>
          <w:b/>
          <w:sz w:val="22"/>
          <w:szCs w:val="22"/>
        </w:rPr>
        <w:t>8</w:t>
      </w:r>
      <w:r w:rsidR="0043737E" w:rsidRPr="0043737E">
        <w:rPr>
          <w:rFonts w:ascii="Arial" w:hAnsi="Arial" w:cs="Arial"/>
          <w:b/>
          <w:sz w:val="22"/>
          <w:szCs w:val="22"/>
        </w:rPr>
        <w:t xml:space="preserve"> luglio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A29DE">
        <w:rPr>
          <w:rFonts w:ascii="Arial" w:hAnsi="Arial" w:cs="Arial"/>
          <w:b/>
          <w:sz w:val="22"/>
          <w:szCs w:val="22"/>
        </w:rPr>
        <w:t xml:space="preserve">2015 presso la suddetta sede amministrativa di Ciet Impianti SpA in AS in Arezzo Località Ponte a Chiani 33/2  </w:t>
      </w:r>
      <w:r w:rsidRPr="005A29DE">
        <w:rPr>
          <w:rFonts w:ascii="Arial" w:hAnsi="Arial" w:cs="Arial"/>
          <w:sz w:val="22"/>
          <w:szCs w:val="22"/>
        </w:rPr>
        <w:t>dove avrà luogo una gara sull’offerta più alta, munito dell’offerta in originale.</w:t>
      </w:r>
    </w:p>
    <w:p w:rsidR="001B3FC0" w:rsidRPr="00FB0472" w:rsidRDefault="001B3FC0" w:rsidP="0006455C">
      <w:pPr>
        <w:widowControl w:val="0"/>
        <w:spacing w:line="24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t xml:space="preserve">L’assegno circolare consegnato a titolo di cauzione sarà trattenuto dal Commissario Straordinario nel caso l’offerente si rifiuti di partecipare all’asta, salvo che i beni non siano aggiudicati in quella seduta. L’aggiudicatario è tenuto al versamento del saldo entro 30 giorni dall’asta; in caso di inadempimento, l’aggiudicazione sarà revocata e l’aggiudicatario perderà la cauzione versata. Una volta versato il saldo, oltre imposte di trasferimento e sempre entro 30 giorni dall’asta, l’aggiudicatario è obbligato a ritirare i beni con spese a proprio carico ed è altresì tenuto a porre in essere, sempre entro 30 giorni  dall’aggiudicazione, le formalità necessarie per le trascrizioni nel Pubblico Registro Automobilistico. </w:t>
      </w:r>
      <w:r w:rsidRPr="00FB0472">
        <w:rPr>
          <w:rFonts w:ascii="Arial" w:hAnsi="Arial" w:cs="Arial"/>
          <w:b/>
          <w:i/>
          <w:sz w:val="22"/>
          <w:szCs w:val="22"/>
        </w:rPr>
        <w:t>I costi relativi alle trascrizioni nei pubblici registri degli atti di trasferimento della proprietà sono interamente a carico dell’acquirente.</w:t>
      </w:r>
    </w:p>
    <w:p w:rsidR="001B3FC0" w:rsidRPr="00FB0472" w:rsidRDefault="001B3FC0" w:rsidP="00162423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:rsidR="001B3FC0" w:rsidRPr="00FB0472" w:rsidRDefault="001B3FC0" w:rsidP="00162423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t>**********</w:t>
      </w:r>
    </w:p>
    <w:p w:rsidR="001B3FC0" w:rsidRPr="00FB0472" w:rsidRDefault="001B3FC0" w:rsidP="00CB4A79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B3FC0" w:rsidRPr="00FB0472" w:rsidRDefault="00047AE1" w:rsidP="00CB4A79">
      <w:pPr>
        <w:spacing w:line="24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Arezzo, </w:t>
      </w:r>
      <w:r w:rsidR="00A04355">
        <w:rPr>
          <w:rFonts w:ascii="Arial" w:hAnsi="Arial" w:cs="Arial"/>
          <w:sz w:val="22"/>
          <w:szCs w:val="22"/>
        </w:rPr>
        <w:t>15</w:t>
      </w:r>
      <w:r w:rsidR="00861EE4">
        <w:rPr>
          <w:rFonts w:ascii="Arial" w:hAnsi="Arial" w:cs="Arial"/>
          <w:sz w:val="22"/>
          <w:szCs w:val="22"/>
        </w:rPr>
        <w:t xml:space="preserve"> giugno</w:t>
      </w:r>
      <w:r w:rsidR="001B3FC0">
        <w:rPr>
          <w:rFonts w:ascii="Arial" w:hAnsi="Arial" w:cs="Arial"/>
          <w:sz w:val="22"/>
          <w:szCs w:val="22"/>
        </w:rPr>
        <w:t xml:space="preserve"> </w:t>
      </w:r>
      <w:r w:rsidR="001B3FC0" w:rsidRPr="00FB0472">
        <w:rPr>
          <w:rFonts w:ascii="Arial" w:hAnsi="Arial" w:cs="Arial"/>
          <w:sz w:val="22"/>
          <w:szCs w:val="22"/>
        </w:rPr>
        <w:t>2015</w:t>
      </w:r>
    </w:p>
    <w:p w:rsidR="001B3FC0" w:rsidRPr="00FB0472" w:rsidRDefault="001B3FC0" w:rsidP="00CB4A79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t>Il Commissario Straordinario</w:t>
      </w:r>
    </w:p>
    <w:p w:rsidR="001B3FC0" w:rsidRPr="00FB0472" w:rsidRDefault="001B3FC0" w:rsidP="00CB4A79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  <w:r w:rsidRPr="00FB0472">
        <w:rPr>
          <w:rFonts w:ascii="Arial" w:hAnsi="Arial" w:cs="Arial"/>
          <w:sz w:val="22"/>
          <w:szCs w:val="22"/>
        </w:rPr>
        <w:t>Avv. Antonio Casilli</w:t>
      </w:r>
    </w:p>
    <w:p w:rsidR="001B3FC0" w:rsidRPr="00FB0472" w:rsidRDefault="001B3FC0" w:rsidP="00CB4A79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sectPr w:rsidR="001B3FC0" w:rsidRPr="00FB0472" w:rsidSect="002C5EA7">
      <w:pgSz w:w="11907" w:h="16840" w:code="9"/>
      <w:pgMar w:top="1928" w:right="1361" w:bottom="1474" w:left="153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563" w:rsidRDefault="00F86563">
      <w:r>
        <w:separator/>
      </w:r>
    </w:p>
  </w:endnote>
  <w:endnote w:type="continuationSeparator" w:id="0">
    <w:p w:rsidR="00F86563" w:rsidRDefault="00F86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unstler Script">
    <w:altName w:val="Palace Script MT"/>
    <w:panose1 w:val="030304020206070D0D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FC0" w:rsidRDefault="00A6385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1B3FC0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B3FC0" w:rsidRDefault="001B3FC0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FC0" w:rsidRPr="00A31845" w:rsidRDefault="00A6385A" w:rsidP="00A31845">
    <w:pPr>
      <w:pStyle w:val="Pidipagina"/>
      <w:framePr w:wrap="around" w:vAnchor="text" w:hAnchor="page" w:x="6026" w:y="-3"/>
      <w:rPr>
        <w:rStyle w:val="Numeropagina"/>
        <w:rFonts w:ascii="Arial" w:hAnsi="Arial"/>
      </w:rPr>
    </w:pPr>
    <w:r w:rsidRPr="00A31845">
      <w:rPr>
        <w:rStyle w:val="Numeropagina"/>
        <w:rFonts w:ascii="Arial" w:hAnsi="Arial"/>
      </w:rPr>
      <w:fldChar w:fldCharType="begin"/>
    </w:r>
    <w:r w:rsidR="001B3FC0" w:rsidRPr="00A31845">
      <w:rPr>
        <w:rStyle w:val="Numeropagina"/>
        <w:rFonts w:ascii="Arial" w:hAnsi="Arial"/>
      </w:rPr>
      <w:instrText xml:space="preserve">PAGE  </w:instrText>
    </w:r>
    <w:r w:rsidRPr="00A31845">
      <w:rPr>
        <w:rStyle w:val="Numeropagina"/>
        <w:rFonts w:ascii="Arial" w:hAnsi="Arial"/>
      </w:rPr>
      <w:fldChar w:fldCharType="separate"/>
    </w:r>
    <w:r w:rsidR="001C4FE7">
      <w:rPr>
        <w:rStyle w:val="Numeropagina"/>
        <w:rFonts w:ascii="Arial" w:hAnsi="Arial"/>
        <w:noProof/>
      </w:rPr>
      <w:t>1</w:t>
    </w:r>
    <w:r w:rsidRPr="00A31845">
      <w:rPr>
        <w:rStyle w:val="Numeropagina"/>
        <w:rFonts w:ascii="Arial" w:hAnsi="Arial"/>
      </w:rPr>
      <w:fldChar w:fldCharType="end"/>
    </w:r>
  </w:p>
  <w:tbl>
    <w:tblPr>
      <w:tblW w:w="0" w:type="auto"/>
      <w:tblLook w:val="00A0"/>
    </w:tblPr>
    <w:tblGrid>
      <w:gridCol w:w="3023"/>
      <w:gridCol w:w="3095"/>
      <w:gridCol w:w="3113"/>
    </w:tblGrid>
    <w:tr w:rsidR="001B3FC0" w:rsidRPr="00047AE1" w:rsidTr="00CB6EDC">
      <w:tc>
        <w:tcPr>
          <w:tcW w:w="3259" w:type="dxa"/>
        </w:tcPr>
        <w:p w:rsidR="001B3FC0" w:rsidRPr="00D9037C" w:rsidRDefault="001B3FC0" w:rsidP="00CB6EDC">
          <w:pPr>
            <w:tabs>
              <w:tab w:val="left" w:pos="3440"/>
            </w:tabs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 xml:space="preserve">Mancini Group Srl P.IVA 01886780517 </w:t>
          </w:r>
        </w:p>
        <w:p w:rsidR="001B3FC0" w:rsidRPr="00D9037C" w:rsidRDefault="001B3FC0" w:rsidP="00CB6EDC">
          <w:pPr>
            <w:tabs>
              <w:tab w:val="left" w:pos="3440"/>
            </w:tabs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Mancini Real Estate srl  P.IVA 01447150515</w:t>
          </w:r>
        </w:p>
        <w:p w:rsidR="001B3FC0" w:rsidRPr="00D9037C" w:rsidRDefault="001B3FC0" w:rsidP="00CB6EDC">
          <w:pPr>
            <w:tabs>
              <w:tab w:val="left" w:pos="3440"/>
            </w:tabs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Sicurt Spa P.IVA 01297510511</w:t>
          </w:r>
        </w:p>
        <w:p w:rsidR="001B3FC0" w:rsidRPr="00D9037C" w:rsidRDefault="001B3FC0" w:rsidP="00CB6EDC">
          <w:pPr>
            <w:tabs>
              <w:tab w:val="left" w:pos="3440"/>
            </w:tabs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 xml:space="preserve">TTE SpA P.IVA 01829070679 </w:t>
          </w:r>
        </w:p>
        <w:p w:rsidR="001B3FC0" w:rsidRPr="00D9037C" w:rsidRDefault="001B3FC0" w:rsidP="00CB6EDC">
          <w:pPr>
            <w:tabs>
              <w:tab w:val="left" w:pos="3440"/>
            </w:tabs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Ciet Impianti Spa P.IVA 01886970514</w:t>
          </w:r>
        </w:p>
        <w:p w:rsidR="001B3FC0" w:rsidRPr="00D9037C" w:rsidRDefault="001B3FC0" w:rsidP="00CB6EDC">
          <w:pPr>
            <w:tabs>
              <w:tab w:val="left" w:pos="3440"/>
            </w:tabs>
            <w:rPr>
              <w:rFonts w:ascii="Cambria" w:hAnsi="Cambria" w:cs="Cambria"/>
              <w:i/>
              <w:sz w:val="14"/>
              <w:szCs w:val="14"/>
            </w:rPr>
          </w:pPr>
          <w:r>
            <w:rPr>
              <w:rFonts w:ascii="Cambria" w:hAnsi="Cambria" w:cs="Cambria"/>
              <w:i/>
              <w:sz w:val="14"/>
              <w:szCs w:val="14"/>
            </w:rPr>
            <w:t xml:space="preserve">Cometi </w:t>
          </w:r>
          <w:r w:rsidRPr="00D9037C">
            <w:rPr>
              <w:rFonts w:ascii="Cambria" w:hAnsi="Cambria" w:cs="Cambria"/>
              <w:i/>
              <w:sz w:val="14"/>
              <w:szCs w:val="14"/>
            </w:rPr>
            <w:t xml:space="preserve"> Spa P.IVA 00131100513</w:t>
          </w:r>
        </w:p>
        <w:p w:rsidR="001B3FC0" w:rsidRPr="00D9037C" w:rsidRDefault="001B3FC0" w:rsidP="00CB6EDC">
          <w:pPr>
            <w:tabs>
              <w:tab w:val="left" w:pos="3440"/>
            </w:tabs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G.Sei Srl P.IVA 01208570513</w:t>
          </w:r>
        </w:p>
        <w:p w:rsidR="001B3FC0" w:rsidRPr="00D9037C" w:rsidRDefault="001B3FC0" w:rsidP="00CB6EDC">
          <w:pPr>
            <w:tabs>
              <w:tab w:val="left" w:pos="3440"/>
            </w:tabs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(Imprese appartenenti al Gruppo Mancini)</w:t>
          </w:r>
        </w:p>
        <w:p w:rsidR="001B3FC0" w:rsidRPr="00D9037C" w:rsidRDefault="001B3FC0" w:rsidP="00CB6EDC">
          <w:pPr>
            <w:pStyle w:val="Intestazione"/>
            <w:tabs>
              <w:tab w:val="clear" w:pos="4819"/>
              <w:tab w:val="right" w:pos="10632"/>
            </w:tabs>
            <w:jc w:val="center"/>
            <w:rPr>
              <w:rFonts w:ascii="Cambria" w:hAnsi="Cambria" w:cs="Cambria"/>
              <w:i/>
              <w:sz w:val="14"/>
              <w:szCs w:val="14"/>
            </w:rPr>
          </w:pPr>
        </w:p>
      </w:tc>
      <w:tc>
        <w:tcPr>
          <w:tcW w:w="3259" w:type="dxa"/>
        </w:tcPr>
        <w:p w:rsidR="001B3FC0" w:rsidRPr="00D9037C" w:rsidRDefault="001B3FC0" w:rsidP="00CB6EDC">
          <w:pPr>
            <w:pStyle w:val="Intestazione"/>
            <w:tabs>
              <w:tab w:val="clear" w:pos="4819"/>
              <w:tab w:val="right" w:pos="10632"/>
            </w:tabs>
            <w:jc w:val="center"/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Commissario Straordinario</w:t>
          </w:r>
        </w:p>
        <w:p w:rsidR="001B3FC0" w:rsidRPr="00D9037C" w:rsidRDefault="001B3FC0" w:rsidP="00CB6EDC">
          <w:pPr>
            <w:pStyle w:val="Intestazione"/>
            <w:tabs>
              <w:tab w:val="clear" w:pos="4819"/>
              <w:tab w:val="right" w:pos="10632"/>
            </w:tabs>
            <w:jc w:val="center"/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Avv. Antonio Casilli</w:t>
          </w:r>
        </w:p>
        <w:p w:rsidR="001B3FC0" w:rsidRPr="00D9037C" w:rsidRDefault="001B3FC0" w:rsidP="00CB6EDC">
          <w:pPr>
            <w:pStyle w:val="Intestazione"/>
            <w:tabs>
              <w:tab w:val="clear" w:pos="4819"/>
              <w:tab w:val="center" w:pos="10464"/>
              <w:tab w:val="right" w:pos="10632"/>
            </w:tabs>
            <w:spacing w:line="240" w:lineRule="atLeast"/>
            <w:ind w:left="-1802" w:firstLine="1802"/>
            <w:jc w:val="center"/>
            <w:rPr>
              <w:rFonts w:ascii="Cambria" w:hAnsi="Cambria" w:cs="Cambria"/>
              <w:b/>
              <w:i/>
              <w:sz w:val="28"/>
              <w:szCs w:val="28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 xml:space="preserve">Via </w:t>
          </w:r>
          <w:r>
            <w:rPr>
              <w:rFonts w:ascii="Cambria" w:hAnsi="Cambria" w:cs="Cambria"/>
              <w:i/>
              <w:sz w:val="14"/>
              <w:szCs w:val="14"/>
            </w:rPr>
            <w:t>del Banco di Santo Spirito n.42</w:t>
          </w:r>
          <w:r w:rsidRPr="00D9037C">
            <w:rPr>
              <w:rFonts w:ascii="Cambria" w:hAnsi="Cambria" w:cs="Cambria"/>
              <w:i/>
              <w:sz w:val="14"/>
              <w:szCs w:val="14"/>
            </w:rPr>
            <w:t xml:space="preserve"> –  Roma</w:t>
          </w:r>
        </w:p>
        <w:p w:rsidR="001B3FC0" w:rsidRPr="00D9037C" w:rsidRDefault="001B3FC0" w:rsidP="00CB6EDC">
          <w:pPr>
            <w:tabs>
              <w:tab w:val="left" w:pos="3440"/>
            </w:tabs>
            <w:jc w:val="center"/>
            <w:rPr>
              <w:rFonts w:ascii="Cambria" w:hAnsi="Cambria" w:cs="Cambria"/>
              <w:i/>
              <w:sz w:val="14"/>
              <w:szCs w:val="14"/>
              <w:lang w:val="en-US"/>
            </w:rPr>
          </w:pPr>
          <w:r w:rsidRPr="00D9037C">
            <w:rPr>
              <w:rFonts w:ascii="Cambria" w:hAnsi="Cambria" w:cs="Cambria"/>
              <w:i/>
              <w:sz w:val="14"/>
              <w:szCs w:val="14"/>
              <w:lang w:val="en-US"/>
            </w:rPr>
            <w:t>Mail: studiolegalcasilli@alice.it</w:t>
          </w:r>
        </w:p>
        <w:p w:rsidR="001B3FC0" w:rsidRPr="00D9037C" w:rsidRDefault="001B3FC0" w:rsidP="00CB6EDC">
          <w:pPr>
            <w:tabs>
              <w:tab w:val="left" w:pos="3440"/>
            </w:tabs>
            <w:jc w:val="center"/>
            <w:rPr>
              <w:rFonts w:ascii="Cambria" w:hAnsi="Cambria" w:cs="Cambria"/>
              <w:i/>
              <w:sz w:val="14"/>
              <w:szCs w:val="14"/>
              <w:lang w:val="en-US"/>
            </w:rPr>
          </w:pPr>
          <w:r w:rsidRPr="00D9037C">
            <w:rPr>
              <w:rFonts w:ascii="Cambria" w:hAnsi="Cambria" w:cs="Cambria"/>
              <w:i/>
              <w:sz w:val="14"/>
              <w:szCs w:val="14"/>
              <w:lang w:val="en-US"/>
            </w:rPr>
            <w:t xml:space="preserve">Tel: </w:t>
          </w:r>
          <w:r>
            <w:rPr>
              <w:rFonts w:ascii="Cambria" w:hAnsi="Cambria" w:cs="Cambria"/>
              <w:i/>
              <w:sz w:val="14"/>
              <w:szCs w:val="14"/>
              <w:lang w:val="en-US"/>
            </w:rPr>
            <w:t>06 88805138</w:t>
          </w:r>
          <w:r w:rsidRPr="00D9037C">
            <w:rPr>
              <w:rFonts w:ascii="Cambria" w:hAnsi="Cambria" w:cs="Cambria"/>
              <w:i/>
              <w:sz w:val="14"/>
              <w:szCs w:val="14"/>
              <w:lang w:val="en-US"/>
            </w:rPr>
            <w:t xml:space="preserve"> - 0832 493833 </w:t>
          </w:r>
        </w:p>
        <w:p w:rsidR="001B3FC0" w:rsidRPr="00D9037C" w:rsidRDefault="001B3FC0" w:rsidP="00CB6EDC">
          <w:pPr>
            <w:tabs>
              <w:tab w:val="left" w:pos="3440"/>
            </w:tabs>
            <w:jc w:val="center"/>
            <w:rPr>
              <w:rFonts w:ascii="Cambria" w:hAnsi="Cambria" w:cs="Cambria"/>
              <w:i/>
              <w:sz w:val="14"/>
              <w:szCs w:val="14"/>
              <w:lang w:val="en-US"/>
            </w:rPr>
          </w:pPr>
          <w:r w:rsidRPr="00D9037C">
            <w:rPr>
              <w:rFonts w:ascii="Cambria" w:hAnsi="Cambria" w:cs="Cambria"/>
              <w:i/>
              <w:sz w:val="14"/>
              <w:szCs w:val="14"/>
              <w:lang w:val="en-US"/>
            </w:rPr>
            <w:t>Fax: 0832 395882</w:t>
          </w:r>
        </w:p>
        <w:p w:rsidR="001B3FC0" w:rsidRPr="00D9037C" w:rsidRDefault="001B3FC0" w:rsidP="00CB6EDC">
          <w:pPr>
            <w:pStyle w:val="Intestazione"/>
            <w:tabs>
              <w:tab w:val="clear" w:pos="4819"/>
              <w:tab w:val="right" w:pos="10632"/>
            </w:tabs>
            <w:jc w:val="center"/>
            <w:rPr>
              <w:rFonts w:ascii="Cambria" w:hAnsi="Cambria" w:cs="Cambria"/>
              <w:i/>
              <w:sz w:val="14"/>
              <w:szCs w:val="14"/>
              <w:lang w:val="en-US"/>
            </w:rPr>
          </w:pPr>
        </w:p>
      </w:tc>
      <w:tc>
        <w:tcPr>
          <w:tcW w:w="3260" w:type="dxa"/>
        </w:tcPr>
        <w:p w:rsidR="001B3FC0" w:rsidRPr="00D9037C" w:rsidRDefault="001B3FC0" w:rsidP="00CB6EDC">
          <w:pPr>
            <w:tabs>
              <w:tab w:val="left" w:pos="3440"/>
            </w:tabs>
            <w:jc w:val="right"/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Riferimenti della Procedura:</w:t>
          </w:r>
        </w:p>
        <w:p w:rsidR="001B3FC0" w:rsidRPr="00D9037C" w:rsidRDefault="001B3FC0" w:rsidP="00CB6EDC">
          <w:pPr>
            <w:tabs>
              <w:tab w:val="left" w:pos="3440"/>
            </w:tabs>
            <w:jc w:val="right"/>
            <w:rPr>
              <w:rFonts w:ascii="Cambria" w:hAnsi="Cambria" w:cs="Cambria"/>
              <w:i/>
              <w:sz w:val="14"/>
              <w:szCs w:val="14"/>
            </w:rPr>
          </w:pPr>
        </w:p>
        <w:p w:rsidR="001B3FC0" w:rsidRPr="00D9037C" w:rsidRDefault="001B3FC0" w:rsidP="00CB6EDC">
          <w:pPr>
            <w:tabs>
              <w:tab w:val="left" w:pos="3440"/>
            </w:tabs>
            <w:jc w:val="right"/>
            <w:rPr>
              <w:rFonts w:ascii="Cambria" w:hAnsi="Cambria" w:cs="Cambria"/>
              <w:i/>
              <w:sz w:val="14"/>
              <w:szCs w:val="14"/>
            </w:rPr>
          </w:pPr>
          <w:r w:rsidRPr="00D9037C">
            <w:rPr>
              <w:rFonts w:ascii="Cambria" w:hAnsi="Cambria" w:cs="Cambria"/>
              <w:i/>
              <w:sz w:val="14"/>
              <w:szCs w:val="14"/>
            </w:rPr>
            <w:t>Loc. Ponte a Chiani 33/2 – Arezzo 52100</w:t>
          </w:r>
        </w:p>
        <w:p w:rsidR="001B3FC0" w:rsidRPr="00D9037C" w:rsidRDefault="001B3FC0" w:rsidP="00CB6EDC">
          <w:pPr>
            <w:tabs>
              <w:tab w:val="left" w:pos="3440"/>
            </w:tabs>
            <w:jc w:val="right"/>
            <w:rPr>
              <w:rFonts w:ascii="Cambria" w:hAnsi="Cambria" w:cs="Cambria"/>
              <w:i/>
              <w:sz w:val="14"/>
              <w:szCs w:val="14"/>
              <w:lang w:val="en-US"/>
            </w:rPr>
          </w:pPr>
          <w:r w:rsidRPr="00D9037C">
            <w:rPr>
              <w:rFonts w:ascii="Cambria" w:hAnsi="Cambria" w:cs="Cambria"/>
              <w:i/>
              <w:sz w:val="14"/>
              <w:szCs w:val="14"/>
              <w:lang w:val="en-US"/>
            </w:rPr>
            <w:t xml:space="preserve">www.ammstraordmancini.it </w:t>
          </w:r>
        </w:p>
        <w:p w:rsidR="001B3FC0" w:rsidRPr="00D9037C" w:rsidRDefault="001B3FC0" w:rsidP="00CB6EDC">
          <w:pPr>
            <w:tabs>
              <w:tab w:val="left" w:pos="3440"/>
            </w:tabs>
            <w:jc w:val="right"/>
            <w:rPr>
              <w:rFonts w:ascii="Cambria" w:hAnsi="Cambria" w:cs="Cambria"/>
              <w:i/>
              <w:sz w:val="14"/>
              <w:szCs w:val="14"/>
              <w:lang w:val="en-US"/>
            </w:rPr>
          </w:pPr>
          <w:r w:rsidRPr="00D9037C">
            <w:rPr>
              <w:rFonts w:ascii="Cambria" w:hAnsi="Cambria" w:cs="Cambria"/>
              <w:i/>
              <w:sz w:val="14"/>
              <w:szCs w:val="14"/>
              <w:lang w:val="en-US"/>
            </w:rPr>
            <w:t>Pec: asmancini@pec.it</w:t>
          </w:r>
        </w:p>
        <w:p w:rsidR="001B3FC0" w:rsidRPr="00D9037C" w:rsidRDefault="001B3FC0" w:rsidP="00CB6EDC">
          <w:pPr>
            <w:tabs>
              <w:tab w:val="left" w:pos="3440"/>
            </w:tabs>
            <w:jc w:val="right"/>
            <w:rPr>
              <w:rFonts w:ascii="Cambria" w:hAnsi="Cambria" w:cs="Cambria"/>
              <w:i/>
              <w:sz w:val="14"/>
              <w:szCs w:val="14"/>
              <w:lang w:val="en-US"/>
            </w:rPr>
          </w:pPr>
          <w:r w:rsidRPr="00D9037C">
            <w:rPr>
              <w:rFonts w:ascii="Cambria" w:hAnsi="Cambria" w:cs="Cambria"/>
              <w:i/>
              <w:sz w:val="14"/>
              <w:szCs w:val="14"/>
              <w:lang w:val="en-US"/>
            </w:rPr>
            <w:t>Tel: 0575 40841</w:t>
          </w:r>
        </w:p>
        <w:p w:rsidR="001B3FC0" w:rsidRPr="00D9037C" w:rsidRDefault="001B3FC0" w:rsidP="00CB6EDC">
          <w:pPr>
            <w:tabs>
              <w:tab w:val="left" w:pos="3440"/>
            </w:tabs>
            <w:jc w:val="right"/>
            <w:rPr>
              <w:rFonts w:ascii="Cambria" w:hAnsi="Cambria" w:cs="Cambria"/>
              <w:i/>
              <w:sz w:val="14"/>
              <w:szCs w:val="14"/>
              <w:lang w:val="en-US"/>
            </w:rPr>
          </w:pPr>
          <w:r w:rsidRPr="00D9037C">
            <w:rPr>
              <w:rFonts w:ascii="Cambria" w:hAnsi="Cambria" w:cs="Cambria"/>
              <w:i/>
              <w:sz w:val="14"/>
              <w:szCs w:val="14"/>
              <w:lang w:val="en-US"/>
            </w:rPr>
            <w:t>Fax: 0575 408440</w:t>
          </w:r>
        </w:p>
        <w:p w:rsidR="001B3FC0" w:rsidRPr="00D9037C" w:rsidRDefault="001B3FC0" w:rsidP="00CB6EDC">
          <w:pPr>
            <w:pStyle w:val="Intestazione"/>
            <w:tabs>
              <w:tab w:val="clear" w:pos="4819"/>
              <w:tab w:val="right" w:pos="10632"/>
            </w:tabs>
            <w:jc w:val="center"/>
            <w:rPr>
              <w:rFonts w:ascii="Cambria" w:hAnsi="Cambria" w:cs="Cambria"/>
              <w:i/>
              <w:sz w:val="14"/>
              <w:szCs w:val="14"/>
              <w:lang w:val="en-US"/>
            </w:rPr>
          </w:pPr>
        </w:p>
      </w:tc>
    </w:tr>
  </w:tbl>
  <w:p w:rsidR="001B3FC0" w:rsidRPr="00162423" w:rsidRDefault="001B3FC0">
    <w:pPr>
      <w:pStyle w:val="Pidipagina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FC0" w:rsidRPr="0087408D" w:rsidRDefault="00A6385A">
    <w:pPr>
      <w:pStyle w:val="Pidipagina"/>
      <w:jc w:val="center"/>
      <w:rPr>
        <w:rFonts w:ascii="Arial" w:hAnsi="Arial" w:cs="Arial"/>
      </w:rPr>
    </w:pPr>
    <w:r w:rsidRPr="0087408D">
      <w:rPr>
        <w:rFonts w:ascii="Arial" w:hAnsi="Arial" w:cs="Arial"/>
      </w:rPr>
      <w:fldChar w:fldCharType="begin"/>
    </w:r>
    <w:r w:rsidR="001B3FC0" w:rsidRPr="0087408D">
      <w:rPr>
        <w:rFonts w:ascii="Arial" w:hAnsi="Arial" w:cs="Arial"/>
      </w:rPr>
      <w:instrText xml:space="preserve"> PAGE   \* MERGEFORMAT </w:instrText>
    </w:r>
    <w:r w:rsidRPr="0087408D">
      <w:rPr>
        <w:rFonts w:ascii="Arial" w:hAnsi="Arial" w:cs="Arial"/>
      </w:rPr>
      <w:fldChar w:fldCharType="separate"/>
    </w:r>
    <w:r w:rsidR="00A04355">
      <w:rPr>
        <w:rFonts w:ascii="Arial" w:hAnsi="Arial" w:cs="Arial"/>
        <w:noProof/>
      </w:rPr>
      <w:t>5</w:t>
    </w:r>
    <w:r w:rsidRPr="0087408D">
      <w:rPr>
        <w:rFonts w:ascii="Arial" w:hAnsi="Arial" w:cs="Arial"/>
      </w:rPr>
      <w:fldChar w:fldCharType="end"/>
    </w:r>
  </w:p>
  <w:p w:rsidR="001B3FC0" w:rsidRDefault="001B3FC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563" w:rsidRDefault="00F86563">
      <w:r>
        <w:separator/>
      </w:r>
    </w:p>
  </w:footnote>
  <w:footnote w:type="continuationSeparator" w:id="0">
    <w:p w:rsidR="00F86563" w:rsidRDefault="00F865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FC0" w:rsidRPr="008A547C" w:rsidRDefault="001B3FC0" w:rsidP="00162423">
    <w:pPr>
      <w:pStyle w:val="Intestazione"/>
      <w:tabs>
        <w:tab w:val="clear" w:pos="4819"/>
        <w:tab w:val="right" w:pos="10632"/>
      </w:tabs>
      <w:rPr>
        <w:rFonts w:ascii="Kunstler Script" w:hAnsi="Kunstler Script"/>
        <w:i/>
        <w:sz w:val="56"/>
        <w:szCs w:val="56"/>
      </w:rPr>
    </w:pPr>
    <w:r>
      <w:rPr>
        <w:rFonts w:ascii="Kunstler Script" w:hAnsi="Kunstler Script"/>
        <w:i/>
        <w:sz w:val="56"/>
        <w:szCs w:val="56"/>
      </w:rPr>
      <w:t xml:space="preserve">          </w:t>
    </w:r>
    <w:r w:rsidRPr="008A547C">
      <w:rPr>
        <w:rFonts w:ascii="Kunstler Script" w:hAnsi="Kunstler Script"/>
        <w:i/>
        <w:sz w:val="56"/>
        <w:szCs w:val="56"/>
      </w:rPr>
      <w:t>Procedura di Amministrazione Straordinaria</w:t>
    </w:r>
  </w:p>
  <w:p w:rsidR="001B3FC0" w:rsidRPr="008A547C" w:rsidRDefault="00A6385A" w:rsidP="00162423">
    <w:pPr>
      <w:pStyle w:val="Intestazione"/>
      <w:tabs>
        <w:tab w:val="clear" w:pos="4819"/>
        <w:tab w:val="left" w:pos="1276"/>
        <w:tab w:val="right" w:pos="10632"/>
      </w:tabs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logo cometi carta" style="position:absolute;margin-left:343.8pt;margin-top:5.5pt;width:51.7pt;height:18.8pt;z-index:1;visibility:visible">
          <v:imagedata r:id="rId1" o:title=""/>
        </v:shape>
      </w:pict>
    </w:r>
    <w:r w:rsidR="001B3FC0" w:rsidRPr="008A547C">
      <w:rPr>
        <w:noProof/>
      </w:rPr>
      <w:t xml:space="preserve">                            </w:t>
    </w:r>
    <w:r>
      <w:rPr>
        <w:noProof/>
      </w:rPr>
      <w:pict>
        <v:shape id="Immagine 1" o:spid="_x0000_i1028" type="#_x0000_t75" alt="MANCINI" style="width:37.5pt;height:22.5pt;visibility:visible">
          <v:imagedata r:id="rId2" o:title=""/>
        </v:shape>
      </w:pict>
    </w:r>
    <w:r w:rsidR="001B3FC0" w:rsidRPr="008A547C">
      <w:rPr>
        <w:noProof/>
      </w:rPr>
      <w:t xml:space="preserve">   </w:t>
    </w:r>
    <w:r>
      <w:rPr>
        <w:noProof/>
      </w:rPr>
      <w:pict>
        <v:shape id="_x0000_i1029" type="#_x0000_t75" alt="cid:image001.jpg@01CDF411.46CC06D0" style="width:26.25pt;height:22.5pt;visibility:visible">
          <v:imagedata r:id="rId3" o:title=""/>
        </v:shape>
      </w:pict>
    </w:r>
    <w:r w:rsidR="001B3FC0" w:rsidRPr="008A547C">
      <w:rPr>
        <w:noProof/>
      </w:rPr>
      <w:t xml:space="preserve">      </w:t>
    </w:r>
    <w:r>
      <w:rPr>
        <w:noProof/>
      </w:rPr>
      <w:pict>
        <v:shape id="Immagine 3" o:spid="_x0000_i1030" type="#_x0000_t75" alt="SICURT" style="width:29.25pt;height:22.5pt;visibility:visible">
          <v:imagedata r:id="rId4" o:title=""/>
        </v:shape>
      </w:pict>
    </w:r>
    <w:r w:rsidR="001B3FC0" w:rsidRPr="008A547C">
      <w:rPr>
        <w:noProof/>
      </w:rPr>
      <w:t xml:space="preserve"> </w:t>
    </w:r>
    <w:r w:rsidRPr="00A6385A">
      <w:rPr>
        <w:rFonts w:ascii="Arial" w:hAnsi="Arial"/>
        <w:noProof/>
        <w:sz w:val="40"/>
        <w:szCs w:val="40"/>
      </w:rPr>
      <w:pict>
        <v:shape id="Immagine 11" o:spid="_x0000_i1031" type="#_x0000_t75" alt="TTE SPA Piccolo.jpg" style="width:28.5pt;height:15.75pt;visibility:visible">
          <v:imagedata r:id="rId5" o:title=""/>
        </v:shape>
      </w:pict>
    </w:r>
    <w:r w:rsidR="001B3FC0" w:rsidRPr="008A547C">
      <w:rPr>
        <w:rFonts w:ascii="Arial" w:hAnsi="Arial"/>
        <w:noProof/>
        <w:sz w:val="40"/>
        <w:szCs w:val="40"/>
      </w:rPr>
      <w:t xml:space="preserve"> </w:t>
    </w:r>
    <w:r>
      <w:rPr>
        <w:noProof/>
      </w:rPr>
      <w:pict>
        <v:shape id="Immagine 6" o:spid="_x0000_i1032" type="#_x0000_t75" alt="Logo-Ciet Impianti copia 2" style="width:62.25pt;height:12pt;visibility:visible">
          <v:imagedata r:id="rId6" o:title=""/>
        </v:shape>
      </w:pict>
    </w:r>
    <w:r w:rsidR="001B3FC0" w:rsidRPr="008A547C">
      <w:rPr>
        <w:noProof/>
      </w:rPr>
      <w:t xml:space="preserve"> </w:t>
    </w:r>
    <w:bookmarkStart w:id="0" w:name="OLE_LINK1"/>
    <w:bookmarkStart w:id="1" w:name="OLE_LINK2"/>
    <w:r>
      <w:rPr>
        <w:noProof/>
      </w:rPr>
      <w:pict>
        <v:shape id="_x0000_i1033" type="#_x0000_t75" alt="Logo GSEI" style="width:51.75pt;height:16.5pt;visibility:visible">
          <v:imagedata r:id="rId7" o:title=""/>
        </v:shape>
      </w:pict>
    </w:r>
    <w:bookmarkEnd w:id="0"/>
    <w:bookmarkEnd w:id="1"/>
  </w:p>
  <w:p w:rsidR="001B3FC0" w:rsidRDefault="001B3FC0" w:rsidP="00A017CD">
    <w:pPr>
      <w:pStyle w:val="Intestazione"/>
    </w:pPr>
  </w:p>
  <w:p w:rsidR="001B3FC0" w:rsidRDefault="001B3FC0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FC0" w:rsidRDefault="001B3FC0" w:rsidP="00B119AE">
    <w:pPr>
      <w:widowControl w:val="0"/>
      <w:spacing w:line="240" w:lineRule="atLeast"/>
      <w:jc w:val="center"/>
      <w:rPr>
        <w:rFonts w:ascii="Arial" w:hAnsi="Arial" w:cs="Arial"/>
        <w:b/>
        <w:color w:val="000000"/>
        <w:sz w:val="28"/>
        <w:szCs w:val="28"/>
      </w:rPr>
    </w:pPr>
    <w:r w:rsidRPr="00C04D95">
      <w:rPr>
        <w:rFonts w:ascii="Arial" w:hAnsi="Arial" w:cs="Arial"/>
        <w:b/>
        <w:color w:val="000000"/>
        <w:sz w:val="28"/>
        <w:szCs w:val="28"/>
      </w:rPr>
      <w:t xml:space="preserve">BANDO DI VENDITA MOBILIARE </w:t>
    </w:r>
    <w:r>
      <w:rPr>
        <w:rFonts w:ascii="Arial" w:hAnsi="Arial" w:cs="Arial"/>
        <w:b/>
        <w:color w:val="000000"/>
        <w:sz w:val="28"/>
        <w:szCs w:val="28"/>
      </w:rPr>
      <w:t xml:space="preserve">di CIET IMPIANTI SpA in a.s. </w:t>
    </w:r>
  </w:p>
  <w:p w:rsidR="001B3FC0" w:rsidRPr="00C04D95" w:rsidRDefault="00BA54A3" w:rsidP="00B119AE">
    <w:pPr>
      <w:widowControl w:val="0"/>
      <w:spacing w:line="240" w:lineRule="atLeast"/>
      <w:jc w:val="center"/>
      <w:rPr>
        <w:rFonts w:ascii="Arial" w:hAnsi="Arial" w:cs="Arial"/>
        <w:b/>
        <w:color w:val="000000"/>
        <w:sz w:val="28"/>
        <w:szCs w:val="28"/>
      </w:rPr>
    </w:pPr>
    <w:r>
      <w:rPr>
        <w:rFonts w:ascii="Arial" w:hAnsi="Arial" w:cs="Arial"/>
        <w:b/>
        <w:color w:val="000000"/>
        <w:sz w:val="28"/>
        <w:szCs w:val="28"/>
      </w:rPr>
      <w:t>d</w:t>
    </w:r>
    <w:r w:rsidR="00047AE1">
      <w:rPr>
        <w:rFonts w:ascii="Arial" w:hAnsi="Arial" w:cs="Arial"/>
        <w:b/>
        <w:color w:val="000000"/>
        <w:sz w:val="28"/>
        <w:szCs w:val="28"/>
      </w:rPr>
      <w:t>el</w:t>
    </w:r>
    <w:r>
      <w:rPr>
        <w:rFonts w:ascii="Arial" w:hAnsi="Arial" w:cs="Arial"/>
        <w:b/>
        <w:color w:val="000000"/>
        <w:sz w:val="28"/>
        <w:szCs w:val="28"/>
      </w:rPr>
      <w:t xml:space="preserve">l’8 luglio </w:t>
    </w:r>
    <w:r w:rsidR="001B3FC0">
      <w:rPr>
        <w:rFonts w:ascii="Arial" w:hAnsi="Arial" w:cs="Arial"/>
        <w:b/>
        <w:color w:val="000000"/>
        <w:sz w:val="28"/>
        <w:szCs w:val="28"/>
      </w:rPr>
      <w:t>2015</w:t>
    </w:r>
  </w:p>
  <w:p w:rsidR="001B3FC0" w:rsidRDefault="001B3FC0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>
    <w:nsid w:val="264A1821"/>
    <w:multiLevelType w:val="hybridMultilevel"/>
    <w:tmpl w:val="931C22A6"/>
    <w:lvl w:ilvl="0" w:tplc="829897A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A813FAD"/>
    <w:multiLevelType w:val="hybridMultilevel"/>
    <w:tmpl w:val="89504C32"/>
    <w:lvl w:ilvl="0" w:tplc="FF449B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A876C3"/>
    <w:multiLevelType w:val="hybridMultilevel"/>
    <w:tmpl w:val="BD224F7A"/>
    <w:lvl w:ilvl="0" w:tplc="66D44D4C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A20B9"/>
    <w:multiLevelType w:val="singleLevel"/>
    <w:tmpl w:val="0AA0DD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5">
    <w:nsid w:val="495D43AD"/>
    <w:multiLevelType w:val="hybridMultilevel"/>
    <w:tmpl w:val="30C6947A"/>
    <w:lvl w:ilvl="0" w:tplc="D83C16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6F30FE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1A97BB5"/>
    <w:multiLevelType w:val="hybridMultilevel"/>
    <w:tmpl w:val="598CB45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C6475FA"/>
    <w:multiLevelType w:val="hybridMultilevel"/>
    <w:tmpl w:val="77C899DC"/>
    <w:lvl w:ilvl="0" w:tplc="000000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DC1489"/>
    <w:multiLevelType w:val="hybridMultilevel"/>
    <w:tmpl w:val="BED22850"/>
    <w:lvl w:ilvl="0" w:tplc="338CCF42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Courier New" w:eastAsia="Times New Roman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F014213"/>
    <w:multiLevelType w:val="hybridMultilevel"/>
    <w:tmpl w:val="0160409E"/>
    <w:lvl w:ilvl="0" w:tplc="D6B20C02"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0">
    <w:nsid w:val="78C62254"/>
    <w:multiLevelType w:val="hybridMultilevel"/>
    <w:tmpl w:val="33CA248A"/>
    <w:lvl w:ilvl="0" w:tplc="85D60A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38D6"/>
    <w:rsid w:val="000014E1"/>
    <w:rsid w:val="000050EC"/>
    <w:rsid w:val="00013C72"/>
    <w:rsid w:val="000167D1"/>
    <w:rsid w:val="000224FD"/>
    <w:rsid w:val="00040A01"/>
    <w:rsid w:val="00042E1E"/>
    <w:rsid w:val="00047AE1"/>
    <w:rsid w:val="0006455C"/>
    <w:rsid w:val="00076B08"/>
    <w:rsid w:val="000A15D4"/>
    <w:rsid w:val="000B0922"/>
    <w:rsid w:val="000C0B0B"/>
    <w:rsid w:val="000C1B0B"/>
    <w:rsid w:val="000E43FC"/>
    <w:rsid w:val="000E480E"/>
    <w:rsid w:val="000F5D35"/>
    <w:rsid w:val="001368CE"/>
    <w:rsid w:val="0014405C"/>
    <w:rsid w:val="00160237"/>
    <w:rsid w:val="00162423"/>
    <w:rsid w:val="001636EC"/>
    <w:rsid w:val="001652AD"/>
    <w:rsid w:val="001669D7"/>
    <w:rsid w:val="0017041F"/>
    <w:rsid w:val="00183C9A"/>
    <w:rsid w:val="00185086"/>
    <w:rsid w:val="001A20B6"/>
    <w:rsid w:val="001A2A84"/>
    <w:rsid w:val="001B2FF3"/>
    <w:rsid w:val="001B3FC0"/>
    <w:rsid w:val="001C4FE7"/>
    <w:rsid w:val="001D371C"/>
    <w:rsid w:val="001D4FA4"/>
    <w:rsid w:val="001E6075"/>
    <w:rsid w:val="001F2A6D"/>
    <w:rsid w:val="001F7AFF"/>
    <w:rsid w:val="00206787"/>
    <w:rsid w:val="00212F68"/>
    <w:rsid w:val="002249A2"/>
    <w:rsid w:val="002528D6"/>
    <w:rsid w:val="00283776"/>
    <w:rsid w:val="002B5053"/>
    <w:rsid w:val="002C5EA7"/>
    <w:rsid w:val="002D4C04"/>
    <w:rsid w:val="002E5174"/>
    <w:rsid w:val="002F135F"/>
    <w:rsid w:val="0030267D"/>
    <w:rsid w:val="00321EB7"/>
    <w:rsid w:val="0032289F"/>
    <w:rsid w:val="00343A29"/>
    <w:rsid w:val="003566C4"/>
    <w:rsid w:val="0037166B"/>
    <w:rsid w:val="003727F2"/>
    <w:rsid w:val="00376D9C"/>
    <w:rsid w:val="003A129D"/>
    <w:rsid w:val="003B63BE"/>
    <w:rsid w:val="003C194E"/>
    <w:rsid w:val="003C4025"/>
    <w:rsid w:val="003D0320"/>
    <w:rsid w:val="003D376A"/>
    <w:rsid w:val="003E0880"/>
    <w:rsid w:val="004229C9"/>
    <w:rsid w:val="0043494E"/>
    <w:rsid w:val="0043737E"/>
    <w:rsid w:val="00442F0F"/>
    <w:rsid w:val="00463E97"/>
    <w:rsid w:val="0046426A"/>
    <w:rsid w:val="00480C41"/>
    <w:rsid w:val="004A3D7E"/>
    <w:rsid w:val="004C077D"/>
    <w:rsid w:val="004E5FC3"/>
    <w:rsid w:val="004F1A9F"/>
    <w:rsid w:val="004F52C9"/>
    <w:rsid w:val="0050434A"/>
    <w:rsid w:val="00504714"/>
    <w:rsid w:val="00506779"/>
    <w:rsid w:val="005068BD"/>
    <w:rsid w:val="0051764B"/>
    <w:rsid w:val="005459AA"/>
    <w:rsid w:val="0056765E"/>
    <w:rsid w:val="00593974"/>
    <w:rsid w:val="005A29DE"/>
    <w:rsid w:val="005B04C2"/>
    <w:rsid w:val="005C0A9E"/>
    <w:rsid w:val="005C3374"/>
    <w:rsid w:val="005C7B28"/>
    <w:rsid w:val="00603B6F"/>
    <w:rsid w:val="00607C7C"/>
    <w:rsid w:val="0062462D"/>
    <w:rsid w:val="00637DE0"/>
    <w:rsid w:val="00643EB9"/>
    <w:rsid w:val="006508F4"/>
    <w:rsid w:val="006B4B1D"/>
    <w:rsid w:val="006C6495"/>
    <w:rsid w:val="006F1ACE"/>
    <w:rsid w:val="006F5BF0"/>
    <w:rsid w:val="00724E2E"/>
    <w:rsid w:val="007309D3"/>
    <w:rsid w:val="00733CDF"/>
    <w:rsid w:val="00746E0F"/>
    <w:rsid w:val="00752F3A"/>
    <w:rsid w:val="00762E91"/>
    <w:rsid w:val="007655B8"/>
    <w:rsid w:val="00781E09"/>
    <w:rsid w:val="007A5833"/>
    <w:rsid w:val="007A5B5D"/>
    <w:rsid w:val="007C7325"/>
    <w:rsid w:val="007F41A8"/>
    <w:rsid w:val="008068A5"/>
    <w:rsid w:val="008102C6"/>
    <w:rsid w:val="0083422E"/>
    <w:rsid w:val="00846E2D"/>
    <w:rsid w:val="00861EE4"/>
    <w:rsid w:val="00865CE9"/>
    <w:rsid w:val="0087408D"/>
    <w:rsid w:val="00880965"/>
    <w:rsid w:val="0088164E"/>
    <w:rsid w:val="00883D51"/>
    <w:rsid w:val="00893D8C"/>
    <w:rsid w:val="008A074C"/>
    <w:rsid w:val="008A130D"/>
    <w:rsid w:val="008A547C"/>
    <w:rsid w:val="008A7C6D"/>
    <w:rsid w:val="008B217E"/>
    <w:rsid w:val="008C36E2"/>
    <w:rsid w:val="008D4500"/>
    <w:rsid w:val="008D7DA6"/>
    <w:rsid w:val="008E58F8"/>
    <w:rsid w:val="008F3201"/>
    <w:rsid w:val="009523B9"/>
    <w:rsid w:val="009573E8"/>
    <w:rsid w:val="00960308"/>
    <w:rsid w:val="00964ABA"/>
    <w:rsid w:val="009878D2"/>
    <w:rsid w:val="0099451C"/>
    <w:rsid w:val="00995EBE"/>
    <w:rsid w:val="009A038F"/>
    <w:rsid w:val="009A0494"/>
    <w:rsid w:val="009B2E1C"/>
    <w:rsid w:val="009B767C"/>
    <w:rsid w:val="009B7CF9"/>
    <w:rsid w:val="00A01343"/>
    <w:rsid w:val="00A017CD"/>
    <w:rsid w:val="00A04355"/>
    <w:rsid w:val="00A1276D"/>
    <w:rsid w:val="00A26100"/>
    <w:rsid w:val="00A310A3"/>
    <w:rsid w:val="00A317A9"/>
    <w:rsid w:val="00A31845"/>
    <w:rsid w:val="00A50D03"/>
    <w:rsid w:val="00A51C4A"/>
    <w:rsid w:val="00A57C10"/>
    <w:rsid w:val="00A60C63"/>
    <w:rsid w:val="00A61CC7"/>
    <w:rsid w:val="00A6385A"/>
    <w:rsid w:val="00A65EA3"/>
    <w:rsid w:val="00A7682F"/>
    <w:rsid w:val="00A77EB2"/>
    <w:rsid w:val="00A92033"/>
    <w:rsid w:val="00A96381"/>
    <w:rsid w:val="00A974B1"/>
    <w:rsid w:val="00AC2D3A"/>
    <w:rsid w:val="00AC5F06"/>
    <w:rsid w:val="00AD1BE4"/>
    <w:rsid w:val="00AD314C"/>
    <w:rsid w:val="00AF5D98"/>
    <w:rsid w:val="00B00C3A"/>
    <w:rsid w:val="00B01453"/>
    <w:rsid w:val="00B06FA8"/>
    <w:rsid w:val="00B119AE"/>
    <w:rsid w:val="00B12BA8"/>
    <w:rsid w:val="00B455CF"/>
    <w:rsid w:val="00B62D3B"/>
    <w:rsid w:val="00B70D76"/>
    <w:rsid w:val="00B73FCA"/>
    <w:rsid w:val="00B857B6"/>
    <w:rsid w:val="00B939FD"/>
    <w:rsid w:val="00BA54A3"/>
    <w:rsid w:val="00BD0157"/>
    <w:rsid w:val="00BD0B70"/>
    <w:rsid w:val="00BD7D5A"/>
    <w:rsid w:val="00BE6B7F"/>
    <w:rsid w:val="00BF10B8"/>
    <w:rsid w:val="00BF2E3D"/>
    <w:rsid w:val="00C04D95"/>
    <w:rsid w:val="00C20D20"/>
    <w:rsid w:val="00C32920"/>
    <w:rsid w:val="00C372C7"/>
    <w:rsid w:val="00C762D7"/>
    <w:rsid w:val="00C84903"/>
    <w:rsid w:val="00C92784"/>
    <w:rsid w:val="00CA7403"/>
    <w:rsid w:val="00CB4A79"/>
    <w:rsid w:val="00CB6EDC"/>
    <w:rsid w:val="00CC11AF"/>
    <w:rsid w:val="00CF3AC8"/>
    <w:rsid w:val="00CF5C63"/>
    <w:rsid w:val="00D1296C"/>
    <w:rsid w:val="00D12D2B"/>
    <w:rsid w:val="00D30870"/>
    <w:rsid w:val="00D454D2"/>
    <w:rsid w:val="00D51E8A"/>
    <w:rsid w:val="00D578FA"/>
    <w:rsid w:val="00D60950"/>
    <w:rsid w:val="00D63BCA"/>
    <w:rsid w:val="00D72314"/>
    <w:rsid w:val="00D8643C"/>
    <w:rsid w:val="00D9037C"/>
    <w:rsid w:val="00D972B8"/>
    <w:rsid w:val="00DC0F39"/>
    <w:rsid w:val="00DD2EF4"/>
    <w:rsid w:val="00DE2F6A"/>
    <w:rsid w:val="00DE5A38"/>
    <w:rsid w:val="00E0035E"/>
    <w:rsid w:val="00E03C33"/>
    <w:rsid w:val="00E22B69"/>
    <w:rsid w:val="00E231CA"/>
    <w:rsid w:val="00E321B2"/>
    <w:rsid w:val="00E338D6"/>
    <w:rsid w:val="00E35E16"/>
    <w:rsid w:val="00E377F3"/>
    <w:rsid w:val="00E500EC"/>
    <w:rsid w:val="00E603D9"/>
    <w:rsid w:val="00E67C64"/>
    <w:rsid w:val="00E7017A"/>
    <w:rsid w:val="00E704F5"/>
    <w:rsid w:val="00E7498F"/>
    <w:rsid w:val="00EB2293"/>
    <w:rsid w:val="00EE19A0"/>
    <w:rsid w:val="00EE52BD"/>
    <w:rsid w:val="00F052B4"/>
    <w:rsid w:val="00F23435"/>
    <w:rsid w:val="00F3238E"/>
    <w:rsid w:val="00F461B5"/>
    <w:rsid w:val="00F56E8E"/>
    <w:rsid w:val="00F577D7"/>
    <w:rsid w:val="00F61D56"/>
    <w:rsid w:val="00F7209E"/>
    <w:rsid w:val="00F86563"/>
    <w:rsid w:val="00F91F6C"/>
    <w:rsid w:val="00F9464F"/>
    <w:rsid w:val="00FB0472"/>
    <w:rsid w:val="00FC219D"/>
    <w:rsid w:val="00FC56D0"/>
    <w:rsid w:val="00FC5D7A"/>
    <w:rsid w:val="00FD23EF"/>
    <w:rsid w:val="00FF2782"/>
    <w:rsid w:val="00FF438C"/>
    <w:rsid w:val="00FF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7DA6"/>
  </w:style>
  <w:style w:type="paragraph" w:styleId="Titolo1">
    <w:name w:val="heading 1"/>
    <w:basedOn w:val="Normale"/>
    <w:next w:val="Normale"/>
    <w:link w:val="Titolo1Carattere1"/>
    <w:uiPriority w:val="99"/>
    <w:qFormat/>
    <w:rsid w:val="008D7DA6"/>
    <w:pPr>
      <w:keepNext/>
      <w:spacing w:line="480" w:lineRule="atLeast"/>
      <w:jc w:val="both"/>
      <w:outlineLvl w:val="0"/>
    </w:pPr>
    <w:rPr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basedOn w:val="Carpredefinitoparagrafo"/>
    <w:link w:val="Titolo1"/>
    <w:uiPriority w:val="99"/>
    <w:locked/>
    <w:rsid w:val="00D60950"/>
    <w:rPr>
      <w:rFonts w:ascii="Cambria" w:hAnsi="Cambria" w:cs="Times New Roman"/>
      <w:b/>
      <w:bCs/>
      <w:kern w:val="32"/>
      <w:sz w:val="32"/>
      <w:szCs w:val="32"/>
    </w:rPr>
  </w:style>
  <w:style w:type="paragraph" w:styleId="Pidipagina">
    <w:name w:val="footer"/>
    <w:basedOn w:val="Normale"/>
    <w:link w:val="PidipaginaCarattere"/>
    <w:uiPriority w:val="99"/>
    <w:rsid w:val="008D7DA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B119AE"/>
    <w:rPr>
      <w:rFonts w:cs="Times New Roman"/>
    </w:rPr>
  </w:style>
  <w:style w:type="character" w:styleId="Numeropagina">
    <w:name w:val="page number"/>
    <w:basedOn w:val="Carpredefinitoparagrafo"/>
    <w:uiPriority w:val="99"/>
    <w:rsid w:val="008D7DA6"/>
    <w:rPr>
      <w:rFonts w:cs="Times New Roman"/>
    </w:rPr>
  </w:style>
  <w:style w:type="character" w:customStyle="1" w:styleId="Titolo1Carattere">
    <w:name w:val="Titolo 1 Carattere"/>
    <w:basedOn w:val="Carpredefinitoparagrafo"/>
    <w:uiPriority w:val="99"/>
    <w:rsid w:val="008D7DA6"/>
    <w:rPr>
      <w:rFonts w:cs="Times New Roman"/>
      <w:b/>
      <w:sz w:val="28"/>
    </w:rPr>
  </w:style>
  <w:style w:type="paragraph" w:styleId="Intestazione">
    <w:name w:val="header"/>
    <w:basedOn w:val="Normale"/>
    <w:link w:val="IntestazioneCarattere"/>
    <w:uiPriority w:val="99"/>
    <w:rsid w:val="007A5B5D"/>
    <w:pPr>
      <w:tabs>
        <w:tab w:val="center" w:pos="4819"/>
        <w:tab w:val="right" w:pos="9071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A017CD"/>
    <w:rPr>
      <w:rFonts w:cs="Times New Roman"/>
    </w:rPr>
  </w:style>
  <w:style w:type="paragraph" w:customStyle="1" w:styleId="tx">
    <w:name w:val="tx"/>
    <w:basedOn w:val="Normale"/>
    <w:uiPriority w:val="99"/>
    <w:rsid w:val="007A5B5D"/>
    <w:pPr>
      <w:spacing w:before="20" w:after="20"/>
    </w:pPr>
    <w:rPr>
      <w:sz w:val="24"/>
      <w:szCs w:val="24"/>
    </w:rPr>
  </w:style>
  <w:style w:type="paragraph" w:customStyle="1" w:styleId="txp1">
    <w:name w:val="txp1"/>
    <w:basedOn w:val="Normale"/>
    <w:uiPriority w:val="99"/>
    <w:rsid w:val="007A5B5D"/>
    <w:pPr>
      <w:spacing w:before="20" w:after="20"/>
      <w:jc w:val="center"/>
    </w:pPr>
    <w:rPr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7A5B5D"/>
    <w:rPr>
      <w:rFonts w:cs="Times New Roman"/>
      <w:color w:val="0000FF"/>
      <w:u w:val="none"/>
      <w:effect w:val="none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7A5B5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D60950"/>
    <w:rPr>
      <w:rFonts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480C4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60950"/>
    <w:rPr>
      <w:rFonts w:cs="Times New Roman"/>
      <w:sz w:val="2"/>
    </w:rPr>
  </w:style>
  <w:style w:type="paragraph" w:styleId="Paragrafoelenco">
    <w:name w:val="List Paragraph"/>
    <w:basedOn w:val="Normale"/>
    <w:uiPriority w:val="99"/>
    <w:qFormat/>
    <w:rsid w:val="00E03C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Grigliatabella">
    <w:name w:val="Table Grid"/>
    <w:basedOn w:val="Tabellanormale"/>
    <w:uiPriority w:val="99"/>
    <w:rsid w:val="00B119AE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visitato">
    <w:name w:val="FollowedHyperlink"/>
    <w:basedOn w:val="Carpredefinitoparagrafo"/>
    <w:uiPriority w:val="99"/>
    <w:rsid w:val="00A50D03"/>
    <w:rPr>
      <w:rFonts w:cs="Times New Roman"/>
      <w:color w:val="800080"/>
      <w:u w:val="single"/>
    </w:rPr>
  </w:style>
  <w:style w:type="paragraph" w:customStyle="1" w:styleId="xl63">
    <w:name w:val="xl63"/>
    <w:basedOn w:val="Normale"/>
    <w:uiPriority w:val="99"/>
    <w:rsid w:val="00A50D0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e"/>
    <w:uiPriority w:val="99"/>
    <w:rsid w:val="00A50D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5">
    <w:name w:val="xl65"/>
    <w:basedOn w:val="Normale"/>
    <w:uiPriority w:val="99"/>
    <w:rsid w:val="00A50D03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Normale"/>
    <w:uiPriority w:val="99"/>
    <w:rsid w:val="00A50D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Normale"/>
    <w:uiPriority w:val="99"/>
    <w:rsid w:val="00A50D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e"/>
    <w:uiPriority w:val="99"/>
    <w:rsid w:val="00A50D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69">
    <w:name w:val="xl69"/>
    <w:basedOn w:val="Normale"/>
    <w:uiPriority w:val="99"/>
    <w:rsid w:val="00A50D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70">
    <w:name w:val="xl70"/>
    <w:basedOn w:val="Normale"/>
    <w:uiPriority w:val="99"/>
    <w:rsid w:val="00A50D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71">
    <w:name w:val="xl71"/>
    <w:basedOn w:val="Normale"/>
    <w:uiPriority w:val="99"/>
    <w:rsid w:val="00A50D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Normale"/>
    <w:uiPriority w:val="99"/>
    <w:rsid w:val="00A50D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62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9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MINISTERO DELLO SVILUPPO ECONOMICO</vt:lpstr>
    </vt:vector>
  </TitlesOfParts>
  <Company>-</Company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MINISTERO DELLO SVILUPPO ECONOMICO</dc:title>
  <dc:subject/>
  <dc:creator>Progetti Aziendali</dc:creator>
  <cp:keywords/>
  <dc:description/>
  <cp:lastModifiedBy>Massafra Marco</cp:lastModifiedBy>
  <cp:revision>13</cp:revision>
  <cp:lastPrinted>2015-05-05T11:00:00Z</cp:lastPrinted>
  <dcterms:created xsi:type="dcterms:W3CDTF">2015-05-05T10:18:00Z</dcterms:created>
  <dcterms:modified xsi:type="dcterms:W3CDTF">2015-06-12T13:05:00Z</dcterms:modified>
</cp:coreProperties>
</file>